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498" w:rsidRDefault="0048628F">
      <w:pPr>
        <w:tabs>
          <w:tab w:val="left" w:pos="726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265" cy="874395"/>
            <wp:effectExtent l="0" t="0" r="635" b="190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498" w:rsidRDefault="004862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C0498" w:rsidRDefault="004862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4C0498" w:rsidRDefault="004862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4C0498" w:rsidRDefault="004C04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0498" w:rsidRDefault="004862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4C0498" w:rsidRDefault="004C04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0498" w:rsidRDefault="004862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4C0498" w:rsidRDefault="004C04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0498" w:rsidRDefault="004862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_____</w:t>
      </w:r>
    </w:p>
    <w:p w:rsidR="004C0498" w:rsidRDefault="004C0498">
      <w:pPr>
        <w:spacing w:after="0" w:line="240" w:lineRule="auto"/>
        <w:ind w:firstLine="540"/>
        <w:jc w:val="center"/>
        <w:rPr>
          <w:sz w:val="24"/>
          <w:szCs w:val="24"/>
        </w:rPr>
      </w:pPr>
    </w:p>
    <w:p w:rsidR="004C0498" w:rsidRDefault="004C0498">
      <w:pPr>
        <w:spacing w:after="1" w:line="280" w:lineRule="atLeast"/>
        <w:jc w:val="center"/>
        <w:rPr>
          <w:sz w:val="24"/>
          <w:szCs w:val="24"/>
        </w:rPr>
      </w:pPr>
    </w:p>
    <w:p w:rsidR="004C0498" w:rsidRDefault="0048628F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</w:t>
      </w:r>
      <w:r>
        <w:rPr>
          <w:rFonts w:ascii="Times New Roman" w:hAnsi="Times New Roman" w:cs="Times New Roman"/>
          <w:b/>
          <w:sz w:val="28"/>
          <w:szCs w:val="28"/>
        </w:rPr>
        <w:t>исполнении бюджета Большеуринского сельсовета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за 2025 год</w:t>
      </w:r>
    </w:p>
    <w:p w:rsidR="004C0498" w:rsidRDefault="004C0498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498" w:rsidRDefault="0048628F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в Красноярском крае», руководствуясь статьей 24, 32 Устав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 Канского муниципального округа Красноярского края, Канский окружной Совет депутатов РЕШИЛ:</w:t>
      </w:r>
    </w:p>
    <w:p w:rsidR="004C0498" w:rsidRDefault="0048628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Большеуринского сельсовета за 2025 год по доходам в сумме 18882,4 тыс. руб. и по расходам в сумме 18 676,2 тыс. руб.</w:t>
      </w:r>
    </w:p>
    <w:p w:rsidR="004C0498" w:rsidRDefault="0048628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</w:t>
      </w:r>
      <w:r>
        <w:rPr>
          <w:rFonts w:ascii="Times New Roman" w:hAnsi="Times New Roman" w:cs="Times New Roman"/>
          <w:sz w:val="28"/>
          <w:szCs w:val="28"/>
        </w:rPr>
        <w:t>вердить профицит бюджета Большеуринского сельсовета за 2025 год в сумме 206,2 тыс. руб.</w:t>
      </w:r>
    </w:p>
    <w:p w:rsidR="004C0498" w:rsidRDefault="0048628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исполнение источников внутреннего финансирования дефицита бюджета Большеуринского сельсовета за 2025 год, согласно приложению №1.</w:t>
      </w:r>
    </w:p>
    <w:p w:rsidR="004C0498" w:rsidRDefault="0048628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 исполнение до</w:t>
      </w:r>
      <w:r>
        <w:rPr>
          <w:rFonts w:ascii="Times New Roman" w:hAnsi="Times New Roman" w:cs="Times New Roman"/>
          <w:sz w:val="28"/>
          <w:szCs w:val="28"/>
        </w:rPr>
        <w:t>ходов бюджета Большеуринского сельсовета за 2025 год согласно приложению №2.</w:t>
      </w:r>
    </w:p>
    <w:p w:rsidR="004C0498" w:rsidRDefault="0048628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5.Утвердить исполнение расходов бюджета Большеуринского сельсовета по разделам и подразделам классификации расходов бюджетов за 2025 год согласно приложению № 3.</w:t>
      </w:r>
    </w:p>
    <w:p w:rsidR="004C0498" w:rsidRDefault="0048628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6.Утвердить </w:t>
      </w:r>
      <w:r>
        <w:rPr>
          <w:rFonts w:ascii="Times New Roman" w:hAnsi="Times New Roman" w:cs="Times New Roman"/>
          <w:sz w:val="28"/>
          <w:szCs w:val="28"/>
        </w:rPr>
        <w:t>исполнение расходов бюджета Большеуринского сельсовета по ведомственной структуре расходов за 2025 год, согласно приложению № 4.</w:t>
      </w:r>
    </w:p>
    <w:p w:rsidR="004C0498" w:rsidRDefault="0048628F">
      <w:pPr>
        <w:pStyle w:val="ae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исполнение расходов бюджета Большеуринского сельсовета по целевым статьям (муниципальным программам и непрограммным 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аправлениям деятельности) за 2025 год согласно приложению №5.</w:t>
      </w:r>
    </w:p>
    <w:p w:rsidR="004C0498" w:rsidRDefault="0048628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8.Утвердить отчет об использовании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Большеуринского сельсовета за 2025 год, согласно приложению № 6.</w:t>
      </w:r>
    </w:p>
    <w:p w:rsidR="004C0498" w:rsidRDefault="0048628F">
      <w:pPr>
        <w:tabs>
          <w:tab w:val="left" w:pos="567"/>
        </w:tabs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9. </w:t>
      </w:r>
      <w:r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периодическом печатном издании «Канский вестник» и подлежит размещению в информационно-телекоммуникационной сети Интернет по адресу: https://kanskiy.gosuslugi.ru. </w:t>
      </w:r>
    </w:p>
    <w:p w:rsidR="004C0498" w:rsidRDefault="0048628F">
      <w:pPr>
        <w:pStyle w:val="a9"/>
        <w:tabs>
          <w:tab w:val="clear" w:pos="709"/>
          <w:tab w:val="left" w:pos="567"/>
          <w:tab w:val="left" w:pos="1276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rFonts w:ascii="Times New Roman" w:hAnsi="Times New Roman"/>
          <w:color w:val="000000"/>
          <w:sz w:val="28"/>
          <w:szCs w:val="28"/>
        </w:rPr>
        <w:t>по бюджету, собственности и экономической политике</w:t>
      </w:r>
      <w:r>
        <w:rPr>
          <w:rFonts w:ascii="Times New Roman" w:hAnsi="Times New Roman"/>
          <w:sz w:val="28"/>
          <w:szCs w:val="28"/>
        </w:rPr>
        <w:t>.</w:t>
      </w:r>
    </w:p>
    <w:p w:rsidR="004C0498" w:rsidRDefault="004C049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4C0498" w:rsidRDefault="0048628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:rsidR="004C0498" w:rsidRDefault="0048628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В.Э. Поляков</w:t>
      </w:r>
    </w:p>
    <w:p w:rsidR="004C0498" w:rsidRDefault="0048628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4C0498" w:rsidRDefault="004C049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4C0498" w:rsidRDefault="0048628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:rsidR="004C0498" w:rsidRDefault="0048628F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</w:p>
    <w:p w:rsidR="004C0498" w:rsidRDefault="004862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C0498" w:rsidRDefault="0048628F">
      <w:pPr>
        <w:spacing w:after="0" w:line="240" w:lineRule="auto"/>
        <w:ind w:left="5103" w:right="77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4C0498" w:rsidRDefault="0048628F">
      <w:pPr>
        <w:spacing w:after="0" w:line="240" w:lineRule="auto"/>
        <w:ind w:left="5103" w:right="77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4C0498" w:rsidRDefault="0048628F">
      <w:pPr>
        <w:spacing w:after="0" w:line="240" w:lineRule="auto"/>
        <w:ind w:left="5103" w:right="77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4C0498" w:rsidRDefault="0048628F">
      <w:pPr>
        <w:spacing w:after="0" w:line="240" w:lineRule="auto"/>
        <w:ind w:left="5103" w:right="94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4C0498" w:rsidRDefault="004C0498">
      <w:pPr>
        <w:spacing w:after="0" w:line="240" w:lineRule="auto"/>
        <w:ind w:left="5103" w:right="94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0498" w:rsidRDefault="0048628F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Исполнение источников </w:t>
      </w:r>
      <w:r>
        <w:rPr>
          <w:rFonts w:ascii="Times New Roman" w:hAnsi="Times New Roman"/>
          <w:sz w:val="28"/>
          <w:szCs w:val="28"/>
        </w:rPr>
        <w:t>внутреннего финансирования дефицита бюджета Большеуринского сельсовета за 2025 год</w:t>
      </w:r>
    </w:p>
    <w:p w:rsidR="004C0498" w:rsidRDefault="004C0498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9860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3193"/>
        <w:gridCol w:w="2592"/>
        <w:gridCol w:w="1134"/>
        <w:gridCol w:w="1223"/>
        <w:gridCol w:w="1223"/>
      </w:tblGrid>
      <w:tr w:rsidR="004C0498">
        <w:trPr>
          <w:cantSplit/>
          <w:trHeight w:val="20"/>
          <w:jc w:val="center"/>
        </w:trPr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Код ведомства, группы, подгруппы, статьи и вида источников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C0498" w:rsidRDefault="0048628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Первоначальный бюджет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C0498" w:rsidRDefault="0048628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C0498" w:rsidRDefault="0048628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за год</w:t>
            </w:r>
          </w:p>
        </w:tc>
      </w:tr>
      <w:tr w:rsidR="004C0498">
        <w:trPr>
          <w:trHeight w:val="20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498" w:rsidRDefault="004C0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0498">
        <w:trPr>
          <w:trHeight w:val="20"/>
          <w:jc w:val="center"/>
        </w:trPr>
        <w:tc>
          <w:tcPr>
            <w:tcW w:w="4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810 1 01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05 00 00 00 0000 000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598,1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-206,2</w:t>
            </w:r>
          </w:p>
        </w:tc>
      </w:tr>
      <w:tr w:rsidR="004C0498">
        <w:trPr>
          <w:trHeight w:val="20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810 01 05 00 00 00 0000 500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- 9 937,0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- 19 044,5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-18 882,4</w:t>
            </w:r>
          </w:p>
        </w:tc>
      </w:tr>
      <w:tr w:rsidR="004C0498">
        <w:trPr>
          <w:trHeight w:val="20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810 01 05 02 00 00 0000 500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- 9 937,0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- 19 044,5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-18 882,4</w:t>
            </w:r>
          </w:p>
        </w:tc>
      </w:tr>
      <w:tr w:rsidR="004C0498">
        <w:trPr>
          <w:trHeight w:val="20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810 01 05 02 01 00 0000 510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- 9 937,0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- 19 044,5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-18 882,4</w:t>
            </w:r>
          </w:p>
        </w:tc>
      </w:tr>
      <w:tr w:rsidR="004C0498">
        <w:trPr>
          <w:trHeight w:val="20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810 01 05 02 01 10 0000 510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- 9 937,0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- 19 044,5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-18 882,4</w:t>
            </w:r>
          </w:p>
        </w:tc>
      </w:tr>
      <w:tr w:rsidR="004C0498">
        <w:trPr>
          <w:trHeight w:val="20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810 01 05 00 00 00 0000 600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9 937,0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19 642,6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18 676,2</w:t>
            </w:r>
          </w:p>
        </w:tc>
      </w:tr>
      <w:tr w:rsidR="004C0498">
        <w:trPr>
          <w:trHeight w:val="20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810 01 05 02 00 00 0000 600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9 937,0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19 642,6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18 676,2</w:t>
            </w:r>
          </w:p>
        </w:tc>
      </w:tr>
      <w:tr w:rsidR="004C0498">
        <w:trPr>
          <w:trHeight w:val="20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810 01 05 02 01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00 0000 610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9 937,0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19 642,6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18 676,2</w:t>
            </w:r>
          </w:p>
        </w:tc>
      </w:tr>
      <w:tr w:rsidR="004C0498">
        <w:trPr>
          <w:trHeight w:val="20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810 01 05 02 01 10  0000 610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местных бюджетов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9 937,0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19 642,6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18 676,2</w:t>
            </w:r>
          </w:p>
        </w:tc>
      </w:tr>
      <w:tr w:rsidR="004C0498">
        <w:trPr>
          <w:trHeight w:val="20"/>
          <w:jc w:val="center"/>
        </w:trPr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598,1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-206,2</w:t>
            </w:r>
          </w:p>
        </w:tc>
      </w:tr>
    </w:tbl>
    <w:p w:rsidR="004C0498" w:rsidRDefault="004C0498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4C0498" w:rsidRDefault="004862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2</w:t>
      </w: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4C0498" w:rsidRDefault="0048628F">
      <w:pPr>
        <w:spacing w:after="0" w:line="240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4C0498" w:rsidRDefault="004C0498">
      <w:pPr>
        <w:spacing w:after="0" w:line="240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0498" w:rsidRDefault="0048628F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доходов бюджета Большеуринского сельсовета за 2025 год</w:t>
      </w:r>
    </w:p>
    <w:p w:rsidR="004C0498" w:rsidRDefault="004C0498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569"/>
        <w:gridCol w:w="287"/>
        <w:gridCol w:w="283"/>
        <w:gridCol w:w="498"/>
        <w:gridCol w:w="494"/>
        <w:gridCol w:w="425"/>
        <w:gridCol w:w="498"/>
        <w:gridCol w:w="549"/>
        <w:gridCol w:w="2639"/>
        <w:gridCol w:w="992"/>
        <w:gridCol w:w="1036"/>
        <w:gridCol w:w="1134"/>
        <w:gridCol w:w="807"/>
      </w:tblGrid>
      <w:tr w:rsidR="004C0498">
        <w:trPr>
          <w:trHeight w:val="20"/>
        </w:trPr>
        <w:tc>
          <w:tcPr>
            <w:tcW w:w="4024" w:type="dxa"/>
            <w:gridSpan w:val="9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639" w:type="dxa"/>
            <w:vMerge w:val="restart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подвидов доходов, кода классификации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операций сектора государственного управления</w:t>
            </w:r>
          </w:p>
        </w:tc>
        <w:tc>
          <w:tcPr>
            <w:tcW w:w="992" w:type="dxa"/>
            <w:vMerge w:val="restart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1036" w:type="dxa"/>
            <w:vMerge w:val="restart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Уточненный бюджет</w:t>
            </w:r>
          </w:p>
        </w:tc>
        <w:tc>
          <w:tcPr>
            <w:tcW w:w="1134" w:type="dxa"/>
            <w:vMerge w:val="restart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Исполнено за год </w:t>
            </w:r>
          </w:p>
        </w:tc>
        <w:tc>
          <w:tcPr>
            <w:tcW w:w="807" w:type="dxa"/>
            <w:vMerge w:val="restart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4C0498">
        <w:trPr>
          <w:trHeight w:val="4340"/>
        </w:trPr>
        <w:tc>
          <w:tcPr>
            <w:tcW w:w="421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569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главного администратора доходов</w:t>
            </w:r>
          </w:p>
        </w:tc>
        <w:tc>
          <w:tcPr>
            <w:tcW w:w="287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группы</w:t>
            </w:r>
          </w:p>
        </w:tc>
        <w:tc>
          <w:tcPr>
            <w:tcW w:w="283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подгруппы</w:t>
            </w:r>
          </w:p>
        </w:tc>
        <w:tc>
          <w:tcPr>
            <w:tcW w:w="498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статьи</w:t>
            </w:r>
          </w:p>
        </w:tc>
        <w:tc>
          <w:tcPr>
            <w:tcW w:w="494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подстатьи</w:t>
            </w:r>
          </w:p>
        </w:tc>
        <w:tc>
          <w:tcPr>
            <w:tcW w:w="425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элемента</w:t>
            </w:r>
          </w:p>
        </w:tc>
        <w:tc>
          <w:tcPr>
            <w:tcW w:w="498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подвида доходов</w:t>
            </w:r>
          </w:p>
        </w:tc>
        <w:tc>
          <w:tcPr>
            <w:tcW w:w="549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2639" w:type="dxa"/>
            <w:vMerge/>
            <w:vAlign w:val="center"/>
          </w:tcPr>
          <w:p w:rsidR="004C0498" w:rsidRDefault="004C04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4C0498" w:rsidRDefault="004C04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vMerge/>
            <w:vAlign w:val="center"/>
          </w:tcPr>
          <w:p w:rsidR="004C0498" w:rsidRDefault="004C04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4C0498" w:rsidRDefault="004C04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vAlign w:val="center"/>
          </w:tcPr>
          <w:p w:rsidR="004C0498" w:rsidRDefault="004C04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БЮДЖЕТА СЕЛЬСОВЕТА - ВСЕГО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9 937,0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19 044,5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18 882,4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210,2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2235,2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2073,1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463,6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463,6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463,6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товары (работы услуги) реализуемые  на территории Российской Федерации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467,1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 товарам (продукции)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510,2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467,1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местный бюджет 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271,8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271,8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 моторные масла для дизельных и  (или) 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числений в местный бюджет 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местный бюджет 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279,3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279,3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местный бюджет 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-42,3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-23,7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928,8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 физических лиц , взимаемый по ставкам, применяемым к объектам  налогообложения, расположенным в границах сельских  поселений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Земельный налог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836,5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организацией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организацией, обладающих земельным участком,  расположенным в границах  сельских поселений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281,1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 расположенным в границах  сельских поселений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281,1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уполномоченными в соответствии с законодательными актами Российской Федерации на совершение нотариальных действий 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предприятий)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реждений)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бюджетных и автономных учреждений)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оказания платных услуг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компенсации затрат государства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порядке возмещения расходов, понесенных в связи с эксплуатацией имущества поселений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взыскания, (штрафы),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установленные законами субъектов Российской Федерации за несоблюдении муниципальных правовых актов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взыскания, (штрафы), установленные законами субъектов Российской Федерации за несоблюдении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правовых актов, зачисляемые в бюджеты поселений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Инициативные платежи, зачисляемые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бюджеты сельских поселений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юридических лиц (индивидуальных предпринимателей)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 от физических лиц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7 726,8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16 809,3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16 809,3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7 726,8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7 914,9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7 914,9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3 406,5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3406,5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3406,5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3 406,5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3 406,5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3 406,5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7601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 бюджетам сельских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на  выравнивание бюджетной обеспеченности за счет краевого бюджета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3 406,5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3406,5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3406,5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Прочие субсидии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4 195,3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4 195,3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поселения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4 195,3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4 195,3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9116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капитальный ремонт и ремонт автомобильных дорог общего пользования местного значения за средств дорожного фонда Красноярского края в рамках ведомственного проекта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4 195,3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4 195,3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289,4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313,1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313,1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бюджетам на выполнение передаваемых полномочий субъектов Российской Федерации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11,4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7514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государственных полномочий по созданию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обеспечению деятельности административных комиссий в рамках непрограммных расходов органов судебной власти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 бюджетам сельских поселений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первичного  воинскому учету на территориях, где отсутствуют военные комиссариаты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, передаваемые бюджетам  поселений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4 030,9</w:t>
            </w:r>
          </w:p>
        </w:tc>
        <w:tc>
          <w:tcPr>
            <w:tcW w:w="103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8894,4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8894,4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, передаваемые бюджетам сельских поселений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4 030,9</w:t>
            </w:r>
          </w:p>
        </w:tc>
        <w:tc>
          <w:tcPr>
            <w:tcW w:w="103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8894,4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8894,4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0307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 межбюджетные трансферты, передаваемые  бюджетам поселений на  поддержку мер по обеспечению сбалансированности бюджетов 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4 030,9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4939,8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4939,8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образований.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311,2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311,2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 бюджетам муниципальных образований края на обеспечение первичных мер пожарной безопасности в рамках подпрограммы «Предупреждение, спасение, помощь населению в чрезвычайных ситуациях» государственной программы Красноярского края «За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щита от чрезвычайных ситуаций природного и техногенного характера и обеспечение безопасности населения»)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308,7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308,7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7666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образований на поддержку проектов инициатив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жителей по благоустройству кладбищ в рамках ведомственного проекта «Вовлечение населения в решение вопросов местного значения» государственной программы Красноярского края «Поддержка комплексного развития территорий и содействие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развитию местного самоуправ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ления»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036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1 955,00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1 955,0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7687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образований на поощрение муниципальных управленческих команд за достижение показателей деятельности исполнительных органов Красноярского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края по министерству финансов Красноярского края в рамках непрограммных расходов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7691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образований на мероприятия по постановке на государственный кадастровый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с одновременной регистрацией прав собственности муниципальных образований на объекты недвижимости в рамках ведомственного проекта «Развитие земельно-имущественных отношений муниципальных образований края» государственной программы Красноярского края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жильем граждан и формирование комфортной городской среды»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561,5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7745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поселений (Предоставление иных межбюджетных трансфертов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 за содействие развитию налогового потенциала в рамках подпрограммы «Содействие развитию налогового потенциала муниципальных образований» государственной программы Красноярского края «Содействие развитию местного самоуправ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ления»)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036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224,7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8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9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7749</w:t>
            </w:r>
          </w:p>
        </w:tc>
        <w:tc>
          <w:tcPr>
            <w:tcW w:w="54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3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бюджетам поселений (Субсидии бюджетам муниципальных образований края для реализации проектов по решению вопросов местного значения сельских поселений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«Поддержка муниципальных проектов по благоустройству"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6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0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4C0498" w:rsidRDefault="004C0498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4C0498" w:rsidRDefault="004862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3</w:t>
      </w: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4C0498" w:rsidRDefault="0048628F">
      <w:pPr>
        <w:spacing w:after="0" w:line="240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4C0498" w:rsidRDefault="004C0498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4C0498" w:rsidRDefault="0048628F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Исполнение расходов бюджета Большеуринского сельсовета по разделам и подразделам классификации </w:t>
      </w:r>
      <w:r>
        <w:rPr>
          <w:rFonts w:ascii="Times New Roman" w:hAnsi="Times New Roman"/>
          <w:sz w:val="28"/>
          <w:szCs w:val="28"/>
        </w:rPr>
        <w:t>расходов бюджетов за 2025 год</w:t>
      </w:r>
    </w:p>
    <w:p w:rsidR="004C0498" w:rsidRDefault="004C0498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1016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07"/>
        <w:gridCol w:w="938"/>
        <w:gridCol w:w="992"/>
        <w:gridCol w:w="1134"/>
        <w:gridCol w:w="1276"/>
        <w:gridCol w:w="960"/>
      </w:tblGrid>
      <w:tr w:rsidR="004C0498">
        <w:trPr>
          <w:trHeight w:val="1950"/>
        </w:trPr>
        <w:tc>
          <w:tcPr>
            <w:tcW w:w="562" w:type="dxa"/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4307" w:type="dxa"/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бюджетной классификации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Раздел-подраздел</w:t>
            </w:r>
          </w:p>
        </w:tc>
        <w:tc>
          <w:tcPr>
            <w:tcW w:w="992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1134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бюджет</w:t>
            </w:r>
          </w:p>
        </w:tc>
        <w:tc>
          <w:tcPr>
            <w:tcW w:w="1276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за год </w:t>
            </w:r>
          </w:p>
        </w:tc>
        <w:tc>
          <w:tcPr>
            <w:tcW w:w="960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4C0498">
        <w:trPr>
          <w:trHeight w:val="30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C0498">
        <w:trPr>
          <w:trHeight w:val="30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8 767,4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10 585,1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9 942,9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94%</w:t>
            </w:r>
          </w:p>
        </w:tc>
      </w:tr>
      <w:tr w:rsidR="004C0498">
        <w:trPr>
          <w:trHeight w:val="900"/>
        </w:trPr>
        <w:tc>
          <w:tcPr>
            <w:tcW w:w="562" w:type="dxa"/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1 626,0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1 626,0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1635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Федерации, местных администраций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5924,1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7 389,6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6 871,5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93%</w:t>
            </w:r>
          </w:p>
        </w:tc>
      </w:tr>
      <w:tr w:rsidR="004C0498">
        <w:trPr>
          <w:trHeight w:val="126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690"/>
        </w:trPr>
        <w:tc>
          <w:tcPr>
            <w:tcW w:w="562" w:type="dxa"/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проведения выборов и референдумов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612,7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30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36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947,1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1 429,6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1 305,5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91%</w:t>
            </w:r>
          </w:p>
        </w:tc>
      </w:tr>
      <w:tr w:rsidR="004C0498">
        <w:trPr>
          <w:trHeight w:val="300"/>
        </w:trPr>
        <w:tc>
          <w:tcPr>
            <w:tcW w:w="562" w:type="dxa"/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48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Мобилизационная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57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945"/>
        </w:trPr>
        <w:tc>
          <w:tcPr>
            <w:tcW w:w="562" w:type="dxa"/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30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30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5 267,6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4 988,6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95%</w:t>
            </w:r>
          </w:p>
        </w:tc>
      </w:tr>
      <w:tr w:rsidR="004C0498">
        <w:trPr>
          <w:trHeight w:val="300"/>
        </w:trPr>
        <w:tc>
          <w:tcPr>
            <w:tcW w:w="562" w:type="dxa"/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07" w:type="dxa"/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4 705,5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4 426,5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94%</w:t>
            </w:r>
          </w:p>
        </w:tc>
      </w:tr>
      <w:tr w:rsidR="004C0498">
        <w:trPr>
          <w:trHeight w:val="60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345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379,30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3 163,8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3 118,6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99%</w:t>
            </w:r>
          </w:p>
        </w:tc>
      </w:tr>
      <w:tr w:rsidR="004C0498">
        <w:trPr>
          <w:trHeight w:val="345"/>
        </w:trPr>
        <w:tc>
          <w:tcPr>
            <w:tcW w:w="562" w:type="dxa"/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30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2 814,0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2 768,8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98%</w:t>
            </w:r>
          </w:p>
        </w:tc>
      </w:tr>
      <w:tr w:rsidR="004C0498">
        <w:trPr>
          <w:trHeight w:val="60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300"/>
        </w:trPr>
        <w:tc>
          <w:tcPr>
            <w:tcW w:w="562" w:type="dxa"/>
            <w:shd w:val="clear" w:color="auto" w:fill="auto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30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300"/>
        </w:trPr>
        <w:tc>
          <w:tcPr>
            <w:tcW w:w="562" w:type="dxa"/>
            <w:shd w:val="clear" w:color="auto" w:fill="auto"/>
            <w:noWrap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07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38" w:type="dxa"/>
            <w:shd w:val="clear" w:color="auto" w:fill="auto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9 937,0</w:t>
            </w:r>
          </w:p>
        </w:tc>
        <w:tc>
          <w:tcPr>
            <w:tcW w:w="1134" w:type="dxa"/>
            <w:shd w:val="clear" w:color="auto" w:fill="auto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19 642,6</w:t>
            </w:r>
          </w:p>
        </w:tc>
        <w:tc>
          <w:tcPr>
            <w:tcW w:w="1276" w:type="dxa"/>
            <w:shd w:val="clear" w:color="auto" w:fill="auto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18 676,2</w:t>
            </w:r>
          </w:p>
        </w:tc>
        <w:tc>
          <w:tcPr>
            <w:tcW w:w="960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95%</w:t>
            </w:r>
          </w:p>
        </w:tc>
      </w:tr>
    </w:tbl>
    <w:p w:rsidR="004C0498" w:rsidRDefault="004C0498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4C0498" w:rsidRDefault="004862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4</w:t>
      </w: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4C0498" w:rsidRDefault="0048628F">
      <w:pPr>
        <w:spacing w:after="0" w:line="240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4C0498" w:rsidRDefault="004C049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0498" w:rsidRDefault="0048628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 расходов бюджета Большеуринского сельсовета по ведомственной структуре расходов за 2025 год</w:t>
      </w:r>
    </w:p>
    <w:tbl>
      <w:tblPr>
        <w:tblW w:w="106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4471"/>
        <w:gridCol w:w="632"/>
        <w:gridCol w:w="709"/>
        <w:gridCol w:w="567"/>
        <w:gridCol w:w="975"/>
        <w:gridCol w:w="867"/>
        <w:gridCol w:w="856"/>
        <w:gridCol w:w="714"/>
      </w:tblGrid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главных распорядителей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показателей бюджетной классификации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Раздел-подраздел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75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867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бюджет</w:t>
            </w:r>
          </w:p>
        </w:tc>
        <w:tc>
          <w:tcPr>
            <w:tcW w:w="856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за год </w:t>
            </w:r>
          </w:p>
        </w:tc>
        <w:tc>
          <w:tcPr>
            <w:tcW w:w="714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1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2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5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7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4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БОЛЬШЕУРИНСКОГО СЕЛЬСОВЕТА КАНСКОГО РАЙОНА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КРАСНОЯРСКОГО КРАЯ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9 937,0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19 642,6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18 676,2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8 767,4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10 585,1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9 942,9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1626,0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1 626,0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1626,0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 органов 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1 626,0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1626,0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1 626,0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1 626,0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 образования  в рамках непрограммных расходов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поощрение муниципальных управленческих команд за достижение показателей деятельности исполнительных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 края по министерству финансов Красноярского края в рамках непрограммных расходов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7310076870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поощрение муниципальных управленческих команд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7310076870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7 389,6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6871,5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5 924,1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7 389,6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6871,5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5 924,1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7 389,6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6871,5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 органов 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7 389,6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6871,5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управление в сфере установленных функций органов местного самоуправления  в рамках непрограммных расходов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7 389,6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6871,5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7 389,6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6871,5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выплаты персоналу государственных (муниципальных) органов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4 832,1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5 971,0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5968,6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4 832,1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5 971,0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5968,6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1 092,0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1 407,9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892,2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1 092,0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1 407,9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892,2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иных платежей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самоуправления, в рамках непрограммных расходов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 органов 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контрольно-счетного органа по осуществлению внешнего муниципального финансового контроля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 расходов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 по организации исполнения бюджета сельского поселения в части размещения и предоставления информации на едином портале бюджетной системы РФ "Электронный бюджет" в рамках непрограммных расходов органов 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проведения выборов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референдумов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612,7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 избирательной комиссии муниципального образования 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612,7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избирательной комиссии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612,7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выборов в рамках непрограммных расходов избирательной комиссии муниципального образования Большеуринского сельсовета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612,7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612,7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612,7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 органов 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 исполнительной власти в рамках непрограммных расходов 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947,1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1 429,6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1305,5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1 429,6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1305,5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1 429,6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1305,5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хозяйственных групп (за счет средств поселения), в рамках непрограммных расходов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925,4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1 429,6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1 305,5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выплаты персоналу государственных (муниципальных) органов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561,0   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хозяйственных групп (за счет средств поселения), в рамках непрограммных расходов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3,1  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РФ по возмещению вреда, причиненного в результате незаконных действий органов государственной власти, органов местного самоуправления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в рамках   непрограммных расходов органов исполнительной власти 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 органов 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военные комиссариаты  в рамках непрограммных расходов  органов исполнительной власти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выплаты персоналу государственных (муниципальных) органов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территории муниципального образования Большеуринский сельсовет Канского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  муниципальной 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Создание, содержание и восполнение резерва материальных ресурсов для ликвидации чрезвычайных ситуаций природного  и техногенного характера в рамках основных мероприятий муниципальной программы "Развитие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«Благоустройство и развитие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Большеуринский сельсовет Канского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 Красноярского края»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 муниципальной программы «Благоустройство и развитие территории муниципального образования Большеуринский сельсовет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Канского района Красноярского края»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внебюджетными фондами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лицами, привлекаемым согласно законодательству для выполнения отдельных полномочий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местных бюджетов на обеспечение первичных мер пожарной безопасности  в рамках основных мероприятий муниципальной программы "Развитие территории муниципального образования Большеуринский сельсовет Канского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 края»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5 267,6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4 988,6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4 705,5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4 426,5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4 705,5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4426,5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"Развитие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4 705,5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4 426,5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 автомобильных дорог общего  пользования  местного значения и искусственных сооружений за счет средств дорожного фонда 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мероприятий муниципальной 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местных бюджетов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и ремонт автомобильных дорог общего пользования местного значения за счет средств дорожного фонда Красноярского края в рамках ведомственного проекта "Дороги Красноярья" государственной программы Красноярского края "Развитие транспортной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019019Д160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4 199,5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4199,5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019019Д160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4 199,5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4199,5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019019Д160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4 199,5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4199,5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"Развитие территории муниципального образования Большеуринский сельсовет Канского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основных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муниципальной 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379,3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3 163,8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3 118,6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3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 "Развитие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связанные с водоснабжением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Большеуринского сельсовета, в рамках основных мероприятий муниципальной 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2 814,0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2768,8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2 814,0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2768,8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2 814,0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2 768,8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осуществлению части полномочий по определению специализированной службы по вопросам похоронного дела, в рамках  основных мероприятий муниципальной программы "Развитие территории муниципального образования Большеуринский сельсовет Канского района Красноярск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выполнение кадастровых работ (услуг), в рамках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мероприятий муниципальной 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уличное освещение 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основных мероприятий муниципальной программы 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273,1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234,5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захоронения в рамках в рамках основных мероприятий муниципальной 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прочих мероприятий по благоустройству поселений, в рамках основных мероприятий муниципальной 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проектов по решению вопросов местного значения сельских поселений в рамках в рамках мероприятий муниципальной программы "Развитие территории муниципального образования Большеуринский сельсовет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поддержку проектов инициатив жителей по благоустройству кладбищ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рамках мероприятий муниципальной программы "Развитие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01902S6660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01902S6660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01902S6660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муниципальной программы "Развитие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решению вопросов местного значения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 заключенными соглашениями в рамках основных мероприятий муниципальной программы 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ржания муниципального жилищного фонда, создание условий для жилищного строительства  в рамках основных мероприятий муниципальной 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0000650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программа"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программы"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для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досуга и обеспечение жителей услугами организации культуры в рамках муниципальной программы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471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7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6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421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71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2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9 937,0</w:t>
            </w:r>
          </w:p>
        </w:tc>
        <w:tc>
          <w:tcPr>
            <w:tcW w:w="867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ind w:left="-113"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19 642,6</w:t>
            </w:r>
          </w:p>
        </w:tc>
        <w:tc>
          <w:tcPr>
            <w:tcW w:w="856" w:type="dxa"/>
            <w:shd w:val="clear" w:color="000000" w:fill="FFFFFF"/>
            <w:noWrap/>
            <w:vAlign w:val="bottom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18 676,2</w:t>
            </w:r>
          </w:p>
        </w:tc>
        <w:tc>
          <w:tcPr>
            <w:tcW w:w="71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95%</w:t>
            </w:r>
          </w:p>
        </w:tc>
      </w:tr>
    </w:tbl>
    <w:p w:rsidR="004C0498" w:rsidRDefault="004C0498">
      <w:pPr>
        <w:ind w:right="-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0498" w:rsidRDefault="0048628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4C0498" w:rsidRDefault="004C0498">
      <w:pPr>
        <w:spacing w:after="0" w:line="240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5</w:t>
      </w: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4C0498" w:rsidRDefault="0048628F">
      <w:pPr>
        <w:spacing w:after="0" w:line="240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4C0498" w:rsidRDefault="004C0498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0498" w:rsidRDefault="0048628F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Исполнение расходов бюджета Большеуринского сельсовета по целевым статьям (муниципальным программам и непрограммным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направлениям деятельности) за 2025 год</w:t>
      </w:r>
    </w:p>
    <w:tbl>
      <w:tblPr>
        <w:tblW w:w="103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778"/>
        <w:gridCol w:w="758"/>
        <w:gridCol w:w="567"/>
        <w:gridCol w:w="709"/>
        <w:gridCol w:w="992"/>
        <w:gridCol w:w="992"/>
        <w:gridCol w:w="1134"/>
        <w:gridCol w:w="899"/>
      </w:tblGrid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992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992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бюджет</w:t>
            </w:r>
          </w:p>
        </w:tc>
        <w:tc>
          <w:tcPr>
            <w:tcW w:w="1134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за год </w:t>
            </w:r>
          </w:p>
        </w:tc>
        <w:tc>
          <w:tcPr>
            <w:tcW w:w="899" w:type="dxa"/>
            <w:shd w:val="clear" w:color="000000" w:fill="FFFFFF"/>
            <w:textDirection w:val="btLr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8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8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9" w:type="dxa"/>
            <w:shd w:val="clear" w:color="auto" w:fill="auto"/>
            <w:noWrap/>
            <w:vAlign w:val="bottom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ТЕРРИТОРИИ МУНИЦИПАЛЬНОГО ОБРАЗОВАНИЯ БОЛЬШЕУРИНСКИЙ СЕЛЬСОВЕТ КАНСКОГО РАЙОНА КРАСНОЯРСКОГО КРАЯ "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891,6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8757,3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8433,1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 в рамках  муниципальной программы "Развитие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муниципального образования  Большеуринский сельсовет Канского района Красноярского края"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8757,3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8433,1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по осуществлению части полномочий по определению специализированной службы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 похоронного дела, в рамках  основных мероприятий муниципальной 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Иные межбюджетные трансферты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00640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жилищного фонда, создание условий для жилищного строительства  в рамках основных мероприятий муниципальной программы "Развитие территории муниципального образования  Большеуринский сельсовет Канского района Красноярского края"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Иные межбюджетные трансферты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области жилищно-коммунального хозяйства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выполнение кадастровых работ (услуг), в рамках основных мероприятий муниципальной программы "Развитие территории муниципального образования Большеуринский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 Канского района Красноярского края"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содержание и восполнение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резерва материальных ресурсов для ликвидации чрезвычайных ситуаций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природного  и техногенного характера в рамках отдельных мероприятий муниципальной программы «Развитие территории муниципального образования Большеуринский сельсовет Канского района Красноя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рского края»</w:t>
            </w:r>
          </w:p>
        </w:tc>
        <w:tc>
          <w:tcPr>
            <w:tcW w:w="758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0190003020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ДЕЯТЕЛЬНОСЬ</w:t>
            </w:r>
          </w:p>
        </w:tc>
        <w:tc>
          <w:tcPr>
            <w:tcW w:w="758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0190003020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758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0190003020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 автомобильных дорог общего  пользования  местного значения и искусственных сооружений за счет средств дорожного фонда  в рамках основных мероприятий муниципальной программы «Развитие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Большеуринский сельсовет Канского района Красноярского края»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связанные с водоснабжением на территории Большеуринского сельсовета, в рамках основных мероприятий муниципальной программы "Развитие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0190005050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0190005050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Уличное освещение  в рамках основных мероприятий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"Развитие территории муниципального образования  Большеуринский сельсовет Канского района Красноярского края"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273,1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273,1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содержание мест захоронения в рамках муниципальной 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06040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прочих мероприятий по благоустройству поселений, в рамках основных мероприятий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0190006050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0190006050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778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для организации досуга и обеспечение жителей услугами организации культуры в рамках основных мероприятий муниципальной программы «Развитие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Большеуринский сельсовет Канского района Красноярского края»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внебюджетными фондами</w:t>
            </w:r>
          </w:p>
        </w:tc>
        <w:tc>
          <w:tcPr>
            <w:tcW w:w="75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выплаты, за исключением фонда оплаты труда государственных (муниципальных) органов, лицами, привлекаемым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согласно законодательству для выполнения отдельных полномочий</w:t>
            </w:r>
          </w:p>
        </w:tc>
        <w:tc>
          <w:tcPr>
            <w:tcW w:w="75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01900S4120</w:t>
            </w:r>
          </w:p>
        </w:tc>
        <w:tc>
          <w:tcPr>
            <w:tcW w:w="567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  <w:noWrap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лицами, привлекаемым согласно законодательству для выполнения отдельных полномочий</w:t>
            </w:r>
          </w:p>
        </w:tc>
        <w:tc>
          <w:tcPr>
            <w:tcW w:w="75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noWrap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ДЕЯТЕЛЬНОСЬ</w:t>
            </w:r>
          </w:p>
        </w:tc>
        <w:tc>
          <w:tcPr>
            <w:tcW w:w="758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5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местных бюджетов  на обеспечение первичных мер пожарной 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основных мероприятий муниципальной программы «Благоустройство и развитие территории муниципального образования Большеуринский сельсовет Канского района Красноярского края»</w:t>
            </w:r>
          </w:p>
        </w:tc>
        <w:tc>
          <w:tcPr>
            <w:tcW w:w="75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noWrap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noWrap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НАЦИОНАЛЬНАЯ БЕЗОПАСНОСТЬ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ПРАВООХРАНИТЕЛЬНАЯ ДЕЯТЕЛЬНОСЬ</w:t>
            </w:r>
          </w:p>
        </w:tc>
        <w:tc>
          <w:tcPr>
            <w:tcW w:w="758" w:type="dxa"/>
            <w:shd w:val="clear" w:color="000000" w:fill="FFFFFF"/>
            <w:noWrap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77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58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постановке на государственный кадастровый учет с одновременной регистрацией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собственности муниципальных образований на объекты недвижимости в рамках основных мероприятий муниципальной 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562,1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проектов по решению вопросов местного значения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 в рамках в рамках мероприятий муниципальной программы "Развитие территории муниципального образования Большеуринский сельсовет Канского района Красноярского края"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местных бюджетов на капитальный ремонт и ремонт автомобильных дорог общего пользования местного значения за счет средств дорожного фонда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 края в рамках ведомственного проекта "Дороги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019019Д160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4199,5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4199,5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019019Д160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4199,5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4199,5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019019Д160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4199,5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4199,5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019019Д160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4199,5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4199,5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Дорожное хозяйство (дорожные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фонды)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01901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9Д160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4199,5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4199,5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поддержку проектов инициатив жителей по благоустройству кладбищ в рамках мероприятий муниципальной программы "Развитие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Большеуринский сельсовет Канского района Красноярского края"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01902S6660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01902S6660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01902S6660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01902S6660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1997,0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1997,0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01902S6660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1997,0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1997,0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9045,4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10885,3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10243,1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 органов  исполнительной власти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9045,4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10885,3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10243,1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9045,4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10885,3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10243,1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 в рамках непрограммных расходов органов исполнительной власти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5924,1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7378,9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6860,8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4832,1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5968,6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персоналу государственных (муниципальных) органов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4832,1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5968,6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4832,1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5968,6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4832,1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5971,0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5968,6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892,2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892,2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1092,0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1407,9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892,2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1092,0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1407,9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892,2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самоуправления, в рамках непрограммных расходов органов исполнительной власти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непрограммных расходов органов исполнительной власти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персоналу государственных (муниципальных) органов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Федерации и муниципального образования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1532,5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хозяйственных групп (за счет средств поселения),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непрограммных расходов органов исполнительной власти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918,9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918,9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918,9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918,9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353,0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353,0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369,7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хозяйственных групп (за счет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поселения), в рамках непрограммных расходов органов исполнительной власти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полномочий контрольно-счетного органа по осуществлению внешнего муниципального финансового контроля в рамках непрограммных расходов органов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исполнительной власти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73100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00610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финансовых. Налоговых и таможенных органов и органов финансового (финансово-бюджетного) надзора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исполнения бюджета сельского поселения в части размещения и предоставления информации на едином портале бюджетной системы РФ "Электронный бюджет" в рамках непрограммных расходов органов исполнительной власти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финансовых,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других обязательств органов местного самоуправления  в рамках непрограммых расходов органов исполнительной власти 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исполнением судебных актов по искам к Большеуринскому сельсовету о возмещении вреда, причиненного незаконными действиями (бездействием) органов местного самоуправления Большеуринского сельсовета или их должностных лиц, в том числе в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зультате издания актов, не соответствующих закону или иному нормативному правовому акту, а также по иным искам о взыскании средств за счет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местного бюджета в рамках непрограммных расходов органов исполнительной власти   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 исполнительной власти в рамках непрограммных расходов  органов исполнительной власти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Осуществления первичного воинского учета на территориях, где отсутствуют военные комиссариаты 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 органов исполнительной власти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персоналу государственных (муниципальных) органов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263,0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263,0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в рамках   непрограммных расходов органов исполнительной власти 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в рамках непрограммных расходов органов исполнительной власти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7310076870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муниципальных управленческих команд за достижение показателей деятельности исполнительных органов Красноярского края по министерству финансов Красноярского края в рамках непрограммных расходов органов исполнительной власти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7310076870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поощрение муниципальных управленческих команд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7310076870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7310076870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Федерации и муниципального образования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7310076870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рамках непрограммных расходов избирательной комиссии муниципального образования Большеуринского сельсовета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612,7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0498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77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58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9937,0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19642,6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0498" w:rsidRDefault="0048628F">
            <w:pPr>
              <w:spacing w:after="0" w:line="240" w:lineRule="auto"/>
              <w:ind w:left="-108" w:right="-4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18676,2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95%</w:t>
            </w:r>
          </w:p>
        </w:tc>
      </w:tr>
    </w:tbl>
    <w:p w:rsidR="004C0498" w:rsidRDefault="0048628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4C0498" w:rsidRDefault="004C0498">
      <w:pPr>
        <w:spacing w:after="0" w:line="240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6</w:t>
      </w: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4C0498" w:rsidRDefault="0048628F">
      <w:pPr>
        <w:spacing w:after="0" w:line="24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4C0498" w:rsidRDefault="0048628F">
      <w:pPr>
        <w:spacing w:after="0" w:line="240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4C0498" w:rsidRDefault="004C0498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4C0498" w:rsidRDefault="0048628F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об использовании резервного фонда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дминистрации Большеуринского сельсовета за 2025 год</w:t>
      </w:r>
    </w:p>
    <w:p w:rsidR="004C0498" w:rsidRDefault="004C0498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9840" w:type="dxa"/>
        <w:tblInd w:w="118" w:type="dxa"/>
        <w:tblLook w:val="04A0" w:firstRow="1" w:lastRow="0" w:firstColumn="1" w:lastColumn="0" w:noHBand="0" w:noVBand="1"/>
      </w:tblPr>
      <w:tblGrid>
        <w:gridCol w:w="2371"/>
        <w:gridCol w:w="2256"/>
        <w:gridCol w:w="1959"/>
        <w:gridCol w:w="1519"/>
        <w:gridCol w:w="1735"/>
      </w:tblGrid>
      <w:tr w:rsidR="004C0498">
        <w:trPr>
          <w:trHeight w:val="630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классификации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бюджет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год</w:t>
            </w:r>
          </w:p>
        </w:tc>
      </w:tr>
      <w:tr w:rsidR="004C0498">
        <w:trPr>
          <w:trHeight w:val="253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01117310010110870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0498" w:rsidRDefault="0048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4C0498" w:rsidRDefault="004C0498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sectPr w:rsidR="004C0498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498" w:rsidRDefault="0048628F">
      <w:pPr>
        <w:spacing w:line="240" w:lineRule="auto"/>
      </w:pPr>
      <w:r>
        <w:separator/>
      </w:r>
    </w:p>
  </w:endnote>
  <w:endnote w:type="continuationSeparator" w:id="0">
    <w:p w:rsidR="004C0498" w:rsidRDefault="004862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498" w:rsidRDefault="0048628F">
      <w:pPr>
        <w:spacing w:after="0"/>
      </w:pPr>
      <w:r>
        <w:separator/>
      </w:r>
    </w:p>
  </w:footnote>
  <w:footnote w:type="continuationSeparator" w:id="0">
    <w:p w:rsidR="004C0498" w:rsidRDefault="004862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4172509"/>
    </w:sdtPr>
    <w:sdtEndPr/>
    <w:sdtContent>
      <w:p w:rsidR="004C0498" w:rsidRDefault="004862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2E"/>
    <w:rsid w:val="00004C1C"/>
    <w:rsid w:val="000B4937"/>
    <w:rsid w:val="000C2CB0"/>
    <w:rsid w:val="000D2DC3"/>
    <w:rsid w:val="0011776E"/>
    <w:rsid w:val="00122018"/>
    <w:rsid w:val="00124AE7"/>
    <w:rsid w:val="0012780C"/>
    <w:rsid w:val="00142071"/>
    <w:rsid w:val="0019516C"/>
    <w:rsid w:val="001B4E0C"/>
    <w:rsid w:val="001D54C5"/>
    <w:rsid w:val="002225B9"/>
    <w:rsid w:val="002455F5"/>
    <w:rsid w:val="0027088F"/>
    <w:rsid w:val="00272AA2"/>
    <w:rsid w:val="002B2AE0"/>
    <w:rsid w:val="002C5620"/>
    <w:rsid w:val="002F2F3B"/>
    <w:rsid w:val="00314B76"/>
    <w:rsid w:val="00324BE8"/>
    <w:rsid w:val="00353B90"/>
    <w:rsid w:val="00384266"/>
    <w:rsid w:val="0039643B"/>
    <w:rsid w:val="003B5000"/>
    <w:rsid w:val="00416317"/>
    <w:rsid w:val="004500AA"/>
    <w:rsid w:val="00481DA3"/>
    <w:rsid w:val="00485B0B"/>
    <w:rsid w:val="0048628F"/>
    <w:rsid w:val="004A1430"/>
    <w:rsid w:val="004A57AB"/>
    <w:rsid w:val="004C0498"/>
    <w:rsid w:val="00502CC8"/>
    <w:rsid w:val="00533ADE"/>
    <w:rsid w:val="005663AD"/>
    <w:rsid w:val="00567197"/>
    <w:rsid w:val="00583AF6"/>
    <w:rsid w:val="0058649B"/>
    <w:rsid w:val="00587A06"/>
    <w:rsid w:val="005C09E6"/>
    <w:rsid w:val="005C4336"/>
    <w:rsid w:val="005C675D"/>
    <w:rsid w:val="005E66FF"/>
    <w:rsid w:val="005F7688"/>
    <w:rsid w:val="00632FDF"/>
    <w:rsid w:val="00640C1E"/>
    <w:rsid w:val="006B5B62"/>
    <w:rsid w:val="006D12B0"/>
    <w:rsid w:val="00711705"/>
    <w:rsid w:val="00736C2E"/>
    <w:rsid w:val="007A4A4B"/>
    <w:rsid w:val="007B2B40"/>
    <w:rsid w:val="007D5AC2"/>
    <w:rsid w:val="007F6AFD"/>
    <w:rsid w:val="00802C4C"/>
    <w:rsid w:val="008307E6"/>
    <w:rsid w:val="00844C60"/>
    <w:rsid w:val="00860B82"/>
    <w:rsid w:val="008A17A2"/>
    <w:rsid w:val="008B21A6"/>
    <w:rsid w:val="00921352"/>
    <w:rsid w:val="00940C1E"/>
    <w:rsid w:val="00942323"/>
    <w:rsid w:val="00943860"/>
    <w:rsid w:val="00944F27"/>
    <w:rsid w:val="00976738"/>
    <w:rsid w:val="00976E09"/>
    <w:rsid w:val="009F4389"/>
    <w:rsid w:val="00A35D9D"/>
    <w:rsid w:val="00A375A9"/>
    <w:rsid w:val="00A40748"/>
    <w:rsid w:val="00A45AC1"/>
    <w:rsid w:val="00A9267F"/>
    <w:rsid w:val="00AB5423"/>
    <w:rsid w:val="00B477BF"/>
    <w:rsid w:val="00B65E7A"/>
    <w:rsid w:val="00B907BB"/>
    <w:rsid w:val="00BC246D"/>
    <w:rsid w:val="00BE4EDF"/>
    <w:rsid w:val="00BF2776"/>
    <w:rsid w:val="00C83318"/>
    <w:rsid w:val="00CA1D45"/>
    <w:rsid w:val="00CA3DBE"/>
    <w:rsid w:val="00CC3ECB"/>
    <w:rsid w:val="00CF28A6"/>
    <w:rsid w:val="00CF784C"/>
    <w:rsid w:val="00D12705"/>
    <w:rsid w:val="00D43D00"/>
    <w:rsid w:val="00D54B4C"/>
    <w:rsid w:val="00D57F94"/>
    <w:rsid w:val="00D6678F"/>
    <w:rsid w:val="00DC54F8"/>
    <w:rsid w:val="00DD28E3"/>
    <w:rsid w:val="00DD6B3A"/>
    <w:rsid w:val="00E018F9"/>
    <w:rsid w:val="00E24F18"/>
    <w:rsid w:val="00EF5AD9"/>
    <w:rsid w:val="00F11E39"/>
    <w:rsid w:val="00F3157F"/>
    <w:rsid w:val="00F3681A"/>
    <w:rsid w:val="00F53DD7"/>
    <w:rsid w:val="00F61EC3"/>
    <w:rsid w:val="00FB0A49"/>
    <w:rsid w:val="00FB3C7C"/>
    <w:rsid w:val="456E3D66"/>
    <w:rsid w:val="6AF4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CC4C6F-523A-41C3-BCB0-80A0F2B48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pPr>
      <w:tabs>
        <w:tab w:val="left" w:pos="709"/>
      </w:tabs>
      <w:suppressAutoHyphens/>
      <w:spacing w:after="120" w:line="276" w:lineRule="atLeast"/>
    </w:pPr>
    <w:rPr>
      <w:rFonts w:ascii="Calibri" w:eastAsia="Times New Roman" w:hAnsi="Calibri" w:cs="Times New Roman"/>
      <w:color w:val="00000A"/>
      <w:kern w:val="2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0"/>
    <w:link w:val="a9"/>
    <w:rPr>
      <w:rFonts w:ascii="Calibri" w:eastAsia="Times New Roman" w:hAnsi="Calibri" w:cs="Times New Roman"/>
      <w:color w:val="00000A"/>
      <w:kern w:val="2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xl66">
    <w:name w:val="xl66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8">
    <w:name w:val="xl8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3">
    <w:name w:val="xl9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2">
    <w:name w:val="xl10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03">
    <w:name w:val="xl10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04">
    <w:name w:val="xl10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ac">
    <w:name w:val="Нижний колонтитул Знак"/>
    <w:basedOn w:val="a0"/>
    <w:link w:val="ab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5D07A-FE1C-4B89-B093-063F12079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1782</TotalTime>
  <Pages>41</Pages>
  <Words>9590</Words>
  <Characters>54663</Characters>
  <Application>Microsoft Office Word</Application>
  <DocSecurity>0</DocSecurity>
  <Lines>455</Lines>
  <Paragraphs>128</Paragraphs>
  <ScaleCrop>false</ScaleCrop>
  <Company/>
  <LinksUpToDate>false</LinksUpToDate>
  <CharactersWithSpaces>64125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</dc:creator>
  <cp:lastModifiedBy>111</cp:lastModifiedBy>
  <cp:revision>44</cp:revision>
  <cp:lastPrinted>2026-04-12T07:03:00Z</cp:lastPrinted>
  <dcterms:created xsi:type="dcterms:W3CDTF">2026-02-10T02:49:00Z</dcterms:created>
  <dcterms:modified xsi:type="dcterms:W3CDTF">2026-04-14T05:50:00Z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B033BEAB0B744D49B3FE43BF861C07F4_12</vt:lpwstr>
  </property>
</Properties>
</file>